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431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98"/>
        <w:gridCol w:w="2708"/>
        <w:gridCol w:w="190"/>
        <w:gridCol w:w="3635"/>
      </w:tblGrid>
      <w:tr w:rsidR="006E6246" w:rsidTr="008E6EF9">
        <w:trPr>
          <w:trHeight w:val="277"/>
        </w:trPr>
        <w:tc>
          <w:tcPr>
            <w:tcW w:w="56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6246" w:rsidRDefault="006E6246" w:rsidP="00C16824">
            <w:pPr>
              <w:tabs>
                <w:tab w:val="left" w:pos="1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AUTORIZAÇÃO </w:t>
            </w:r>
          </w:p>
          <w:p w:rsidR="006E6246" w:rsidRDefault="006E6246" w:rsidP="00C16824">
            <w:pPr>
              <w:tabs>
                <w:tab w:val="left" w:pos="1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6E6246" w:rsidRDefault="006E6246" w:rsidP="00C16824">
            <w:pPr>
              <w:tabs>
                <w:tab w:val="left" w:pos="176"/>
              </w:tabs>
              <w:rPr>
                <w:b/>
                <w:sz w:val="20"/>
                <w:szCs w:val="20"/>
              </w:rPr>
            </w:pPr>
          </w:p>
          <w:p w:rsidR="006E6246" w:rsidRDefault="000916BD" w:rsidP="00C16824">
            <w:pPr>
              <w:tabs>
                <w:tab w:val="left" w:pos="176"/>
              </w:tabs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7070" cy="327660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E6246">
              <w:rPr>
                <w:sz w:val="20"/>
                <w:szCs w:val="20"/>
              </w:rPr>
              <w:t xml:space="preserve">Unidade Gestora do RPPS: </w:t>
            </w:r>
            <w:r w:rsidR="006E6246">
              <w:rPr>
                <w:b/>
                <w:sz w:val="20"/>
                <w:szCs w:val="20"/>
              </w:rPr>
              <w:t>Instituto de Previdência</w:t>
            </w:r>
            <w:r w:rsidR="00713ECB">
              <w:rPr>
                <w:b/>
                <w:sz w:val="20"/>
                <w:szCs w:val="20"/>
              </w:rPr>
              <w:t xml:space="preserve"> </w:t>
            </w:r>
            <w:r w:rsidR="006E6246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6E6246" w:rsidRDefault="006E6246">
            <w:pPr>
              <w:rPr>
                <w:sz w:val="20"/>
                <w:szCs w:val="20"/>
              </w:rPr>
            </w:pPr>
          </w:p>
          <w:p w:rsidR="006E6246" w:rsidRDefault="006E6246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6EF9" w:rsidRDefault="008E6EF9" w:rsidP="0057318D">
            <w:pPr>
              <w:rPr>
                <w:b/>
                <w:bCs/>
                <w:sz w:val="20"/>
                <w:szCs w:val="20"/>
              </w:rPr>
            </w:pPr>
          </w:p>
          <w:p w:rsidR="0057318D" w:rsidRDefault="0057318D" w:rsidP="0057318D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930EA7">
              <w:rPr>
                <w:b/>
                <w:bCs/>
                <w:sz w:val="20"/>
                <w:szCs w:val="20"/>
              </w:rPr>
              <w:t>0</w:t>
            </w:r>
            <w:r w:rsidR="009141B1">
              <w:rPr>
                <w:b/>
                <w:bCs/>
                <w:sz w:val="20"/>
                <w:szCs w:val="20"/>
              </w:rPr>
              <w:t>92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930EA7">
              <w:rPr>
                <w:b/>
                <w:bCs/>
                <w:sz w:val="20"/>
                <w:szCs w:val="20"/>
              </w:rPr>
              <w:t>4</w:t>
            </w:r>
          </w:p>
          <w:p w:rsidR="006E6246" w:rsidRDefault="006E6246">
            <w:pPr>
              <w:rPr>
                <w:bCs/>
                <w:sz w:val="20"/>
                <w:szCs w:val="20"/>
              </w:rPr>
            </w:pPr>
          </w:p>
        </w:tc>
      </w:tr>
      <w:tr w:rsidR="006E6246" w:rsidTr="008E6EF9">
        <w:trPr>
          <w:trHeight w:val="270"/>
        </w:trPr>
        <w:tc>
          <w:tcPr>
            <w:tcW w:w="560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6E6246" w:rsidTr="008E6EF9">
        <w:trPr>
          <w:trHeight w:val="270"/>
        </w:trPr>
        <w:tc>
          <w:tcPr>
            <w:tcW w:w="560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6E6246" w:rsidTr="008E6EF9">
        <w:trPr>
          <w:trHeight w:val="270"/>
        </w:trPr>
        <w:tc>
          <w:tcPr>
            <w:tcW w:w="560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6246" w:rsidRDefault="006E6246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>
              <w:rPr>
                <w:bCs/>
                <w:sz w:val="20"/>
                <w:szCs w:val="20"/>
              </w:rPr>
              <w:t>:</w:t>
            </w:r>
            <w:r w:rsidR="00C16824">
              <w:rPr>
                <w:bCs/>
                <w:sz w:val="20"/>
                <w:szCs w:val="20"/>
              </w:rPr>
              <w:t xml:space="preserve"> </w:t>
            </w:r>
            <w:r w:rsidR="003A4CA0">
              <w:rPr>
                <w:b/>
                <w:bCs/>
                <w:sz w:val="20"/>
                <w:szCs w:val="20"/>
              </w:rPr>
              <w:t>2</w:t>
            </w:r>
            <w:r w:rsidR="009141B1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930EA7">
              <w:rPr>
                <w:b/>
                <w:bCs/>
                <w:sz w:val="20"/>
                <w:szCs w:val="20"/>
              </w:rPr>
              <w:t>0</w:t>
            </w:r>
            <w:r w:rsidR="009141B1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930EA7">
              <w:rPr>
                <w:b/>
                <w:bCs/>
                <w:sz w:val="20"/>
                <w:szCs w:val="20"/>
              </w:rPr>
              <w:t>4</w:t>
            </w:r>
          </w:p>
          <w:p w:rsidR="006E6246" w:rsidRDefault="006E6246">
            <w:pPr>
              <w:rPr>
                <w:bCs/>
                <w:sz w:val="22"/>
                <w:szCs w:val="22"/>
              </w:rPr>
            </w:pPr>
          </w:p>
        </w:tc>
      </w:tr>
      <w:tr w:rsidR="006E6246" w:rsidTr="008E6EF9">
        <w:trPr>
          <w:trHeight w:val="335"/>
        </w:trPr>
        <w:tc>
          <w:tcPr>
            <w:tcW w:w="560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6E6246" w:rsidTr="008E6EF9">
        <w:trPr>
          <w:trHeight w:val="959"/>
        </w:trPr>
        <w:tc>
          <w:tcPr>
            <w:tcW w:w="5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6E6246" w:rsidRDefault="006E62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9141B1">
              <w:rPr>
                <w:b/>
                <w:bCs/>
                <w:sz w:val="20"/>
                <w:szCs w:val="20"/>
              </w:rPr>
              <w:t>2</w:t>
            </w:r>
            <w:r w:rsidR="00C16824">
              <w:rPr>
                <w:b/>
                <w:bCs/>
                <w:sz w:val="20"/>
                <w:szCs w:val="20"/>
              </w:rPr>
              <w:t>00.000,00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543B2">
              <w:rPr>
                <w:b/>
                <w:bCs/>
                <w:sz w:val="20"/>
                <w:szCs w:val="20"/>
              </w:rPr>
              <w:t>(</w:t>
            </w:r>
            <w:r w:rsidR="003A4CA0">
              <w:rPr>
                <w:b/>
                <w:bCs/>
                <w:sz w:val="20"/>
                <w:szCs w:val="20"/>
              </w:rPr>
              <w:t>Duzentos</w:t>
            </w:r>
            <w:r w:rsidR="00C16824">
              <w:rPr>
                <w:b/>
                <w:bCs/>
                <w:sz w:val="20"/>
                <w:szCs w:val="20"/>
              </w:rPr>
              <w:t xml:space="preserve"> mil reais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:rsidR="006E6246" w:rsidRDefault="006E62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6E6246" w:rsidRDefault="006E62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6E6246" w:rsidTr="008E6EF9">
        <w:trPr>
          <w:trHeight w:val="254"/>
        </w:trPr>
        <w:tc>
          <w:tcPr>
            <w:tcW w:w="943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6246" w:rsidRDefault="006E624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6E6246" w:rsidRDefault="006E62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6E6246" w:rsidRDefault="006E62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FC5C3F">
              <w:rPr>
                <w:b/>
                <w:sz w:val="20"/>
                <w:szCs w:val="20"/>
              </w:rPr>
              <w:t>APLICAÇÃO</w:t>
            </w:r>
          </w:p>
          <w:p w:rsidR="006E6246" w:rsidRDefault="006E6246">
            <w:pPr>
              <w:rPr>
                <w:b/>
                <w:sz w:val="20"/>
                <w:szCs w:val="20"/>
              </w:rPr>
            </w:pPr>
          </w:p>
          <w:p w:rsidR="006E6246" w:rsidRDefault="006E6246">
            <w:pPr>
              <w:rPr>
                <w:b/>
                <w:sz w:val="20"/>
                <w:szCs w:val="20"/>
              </w:rPr>
            </w:pPr>
          </w:p>
          <w:p w:rsidR="006E6246" w:rsidRDefault="006E6246">
            <w:pPr>
              <w:rPr>
                <w:b/>
                <w:sz w:val="20"/>
                <w:szCs w:val="20"/>
              </w:rPr>
            </w:pPr>
          </w:p>
          <w:p w:rsidR="009141B1" w:rsidRDefault="009141B1" w:rsidP="00FC647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Considerando que apesar de uma melhora nos IMA´S e um ligeiro declínio da inflação, a volatilidade persiste em função do cenário macroeconômico confuso, </w:t>
            </w:r>
            <w:r w:rsidR="004F6603">
              <w:rPr>
                <w:b/>
                <w:sz w:val="20"/>
                <w:szCs w:val="20"/>
              </w:rPr>
              <w:t>gerado pela crise</w:t>
            </w:r>
            <w:r w:rsidR="00FC647F">
              <w:rPr>
                <w:b/>
                <w:sz w:val="20"/>
                <w:szCs w:val="20"/>
              </w:rPr>
              <w:t xml:space="preserve"> no Exterior(</w:t>
            </w:r>
            <w:r w:rsidR="004F6603">
              <w:rPr>
                <w:b/>
                <w:sz w:val="20"/>
                <w:szCs w:val="20"/>
              </w:rPr>
              <w:t xml:space="preserve"> Europa Oriental</w:t>
            </w:r>
            <w:r w:rsidR="00FC647F">
              <w:rPr>
                <w:b/>
                <w:sz w:val="20"/>
                <w:szCs w:val="20"/>
              </w:rPr>
              <w:t>(Ucrânia)</w:t>
            </w:r>
            <w:r w:rsidR="004F6603">
              <w:rPr>
                <w:b/>
                <w:sz w:val="20"/>
                <w:szCs w:val="20"/>
              </w:rPr>
              <w:t xml:space="preserve"> e no Oriente Médio</w:t>
            </w:r>
            <w:r w:rsidR="00FC647F">
              <w:rPr>
                <w:b/>
                <w:sz w:val="20"/>
                <w:szCs w:val="20"/>
              </w:rPr>
              <w:t xml:space="preserve">) e a nível interno o período eleitoral. </w:t>
            </w:r>
            <w:r w:rsidR="004F6603">
              <w:rPr>
                <w:b/>
                <w:sz w:val="20"/>
                <w:szCs w:val="20"/>
              </w:rPr>
              <w:t xml:space="preserve">  </w:t>
            </w:r>
            <w:r w:rsidR="00FC647F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esta forma decidiu manter inalterada as premissas para alocação dos recursos de forma mais conservadora, mantendo os estoques dos fundos IMA-B e continuar a direcionar os novos recursos para Fundos IRFM-1 e/ou SELIC/DI. A necessidade de manter o valor aplicado no Fundo Fluxo para pagamentos dos compromissos previdenciários do mês de JU</w:t>
            </w:r>
            <w:r w:rsidR="00FC647F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HO/2014  conforme deliberação do COMITE DE INVESTIMENTO (Ata 02</w:t>
            </w:r>
            <w:r w:rsidR="00FC647F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de 2</w:t>
            </w:r>
            <w:r w:rsidR="00FC647F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/0</w:t>
            </w:r>
            <w:r w:rsidR="00FC647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/2014)</w:t>
            </w:r>
          </w:p>
          <w:p w:rsidR="00FC5C3F" w:rsidRDefault="00FC5C3F" w:rsidP="00FC5C3F">
            <w:pPr>
              <w:rPr>
                <w:sz w:val="20"/>
                <w:szCs w:val="20"/>
              </w:rPr>
            </w:pPr>
          </w:p>
          <w:p w:rsidR="006E6246" w:rsidRDefault="006E6246">
            <w:pPr>
              <w:rPr>
                <w:b/>
                <w:sz w:val="20"/>
                <w:szCs w:val="20"/>
              </w:rPr>
            </w:pPr>
          </w:p>
          <w:p w:rsidR="006E6246" w:rsidRDefault="006E6246">
            <w:pPr>
              <w:rPr>
                <w:b/>
                <w:sz w:val="20"/>
                <w:szCs w:val="20"/>
              </w:rPr>
            </w:pPr>
          </w:p>
          <w:p w:rsidR="00201C64" w:rsidRDefault="00201C64">
            <w:pPr>
              <w:rPr>
                <w:b/>
                <w:sz w:val="20"/>
                <w:szCs w:val="20"/>
              </w:rPr>
            </w:pPr>
          </w:p>
          <w:p w:rsidR="00FC5C3F" w:rsidRDefault="00FC5C3F">
            <w:pPr>
              <w:rPr>
                <w:b/>
                <w:sz w:val="20"/>
                <w:szCs w:val="20"/>
              </w:rPr>
            </w:pPr>
          </w:p>
          <w:p w:rsidR="00FC5C3F" w:rsidRDefault="00FC5C3F">
            <w:pPr>
              <w:rPr>
                <w:b/>
                <w:sz w:val="20"/>
                <w:szCs w:val="20"/>
              </w:rPr>
            </w:pPr>
          </w:p>
          <w:p w:rsidR="00FC5C3F" w:rsidRDefault="00FC5C3F">
            <w:pPr>
              <w:rPr>
                <w:b/>
                <w:sz w:val="20"/>
                <w:szCs w:val="20"/>
              </w:rPr>
            </w:pPr>
          </w:p>
          <w:p w:rsidR="00FC5C3F" w:rsidRDefault="00FC5C3F">
            <w:pPr>
              <w:rPr>
                <w:b/>
                <w:sz w:val="20"/>
                <w:szCs w:val="20"/>
              </w:rPr>
            </w:pPr>
          </w:p>
          <w:p w:rsidR="00201C64" w:rsidRDefault="00201C64">
            <w:pPr>
              <w:rPr>
                <w:b/>
                <w:sz w:val="20"/>
                <w:szCs w:val="20"/>
              </w:rPr>
            </w:pPr>
          </w:p>
          <w:p w:rsidR="006E6246" w:rsidRDefault="006E6246">
            <w:pPr>
              <w:rPr>
                <w:b/>
                <w:sz w:val="20"/>
                <w:szCs w:val="20"/>
              </w:rPr>
            </w:pPr>
          </w:p>
          <w:p w:rsidR="006E6246" w:rsidRDefault="006E62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Características dos ativos: Caixa FI </w:t>
            </w:r>
            <w:r w:rsidR="008E6EF9">
              <w:rPr>
                <w:b/>
                <w:sz w:val="20"/>
                <w:szCs w:val="20"/>
              </w:rPr>
              <w:t xml:space="preserve">Aliança Títulos </w:t>
            </w:r>
            <w:r>
              <w:rPr>
                <w:b/>
                <w:sz w:val="20"/>
                <w:szCs w:val="20"/>
              </w:rPr>
              <w:t>Públicos</w:t>
            </w:r>
          </w:p>
          <w:p w:rsidR="006E6246" w:rsidRDefault="006E624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713ECB">
              <w:rPr>
                <w:b/>
                <w:bCs/>
                <w:sz w:val="20"/>
                <w:szCs w:val="20"/>
              </w:rPr>
              <w:t>7º, I</w:t>
            </w:r>
            <w:r w:rsidR="008E6EF9">
              <w:rPr>
                <w:b/>
                <w:bCs/>
                <w:sz w:val="20"/>
                <w:szCs w:val="20"/>
              </w:rPr>
              <w:t>V</w:t>
            </w:r>
            <w:r w:rsidR="00713EC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 Agência 0189 – conta corrente 1739-4</w:t>
            </w:r>
          </w:p>
          <w:p w:rsidR="006E6246" w:rsidRDefault="006E624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6E6246" w:rsidRDefault="006E6246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6E6246" w:rsidRDefault="006E624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01C64" w:rsidRDefault="00201C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E6246" w:rsidRDefault="006E624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E6246" w:rsidRDefault="006E62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6246" w:rsidTr="008E6EF9">
        <w:trPr>
          <w:trHeight w:val="254"/>
        </w:trPr>
        <w:tc>
          <w:tcPr>
            <w:tcW w:w="94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6E6246" w:rsidTr="008E6EF9">
        <w:trPr>
          <w:trHeight w:val="254"/>
        </w:trPr>
        <w:tc>
          <w:tcPr>
            <w:tcW w:w="94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6E6246" w:rsidTr="008E6EF9">
        <w:trPr>
          <w:trHeight w:val="254"/>
        </w:trPr>
        <w:tc>
          <w:tcPr>
            <w:tcW w:w="94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6E6246" w:rsidTr="008E6EF9">
        <w:trPr>
          <w:trHeight w:val="254"/>
        </w:trPr>
        <w:tc>
          <w:tcPr>
            <w:tcW w:w="94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6E6246" w:rsidTr="008E6EF9">
        <w:trPr>
          <w:trHeight w:val="254"/>
        </w:trPr>
        <w:tc>
          <w:tcPr>
            <w:tcW w:w="94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6E6246" w:rsidTr="008E6EF9">
        <w:trPr>
          <w:trHeight w:val="254"/>
        </w:trPr>
        <w:tc>
          <w:tcPr>
            <w:tcW w:w="94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6E6246" w:rsidTr="008E6EF9">
        <w:trPr>
          <w:trHeight w:val="254"/>
        </w:trPr>
        <w:tc>
          <w:tcPr>
            <w:tcW w:w="94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6E6246" w:rsidTr="008E6EF9">
        <w:trPr>
          <w:trHeight w:val="254"/>
        </w:trPr>
        <w:tc>
          <w:tcPr>
            <w:tcW w:w="94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6E6246" w:rsidTr="008E6EF9">
        <w:trPr>
          <w:trHeight w:val="254"/>
        </w:trPr>
        <w:tc>
          <w:tcPr>
            <w:tcW w:w="94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6E6246" w:rsidTr="008E6EF9">
        <w:trPr>
          <w:trHeight w:val="254"/>
        </w:trPr>
        <w:tc>
          <w:tcPr>
            <w:tcW w:w="94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6E6246" w:rsidTr="008E6EF9">
        <w:trPr>
          <w:trHeight w:val="254"/>
        </w:trPr>
        <w:tc>
          <w:tcPr>
            <w:tcW w:w="94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6E6246" w:rsidTr="008E6EF9">
        <w:trPr>
          <w:trHeight w:val="254"/>
        </w:trPr>
        <w:tc>
          <w:tcPr>
            <w:tcW w:w="94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6E6246" w:rsidTr="008E6EF9">
        <w:trPr>
          <w:trHeight w:val="254"/>
        </w:trPr>
        <w:tc>
          <w:tcPr>
            <w:tcW w:w="94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6E6246" w:rsidTr="008E6EF9">
        <w:trPr>
          <w:trHeight w:val="254"/>
        </w:trPr>
        <w:tc>
          <w:tcPr>
            <w:tcW w:w="94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6E6246" w:rsidTr="008E6EF9">
        <w:trPr>
          <w:trHeight w:val="254"/>
        </w:trPr>
        <w:tc>
          <w:tcPr>
            <w:tcW w:w="94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6E6246" w:rsidTr="008E6EF9">
        <w:trPr>
          <w:trHeight w:val="254"/>
        </w:trPr>
        <w:tc>
          <w:tcPr>
            <w:tcW w:w="94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6E6246" w:rsidTr="008E6EF9">
        <w:trPr>
          <w:trHeight w:val="254"/>
        </w:trPr>
        <w:tc>
          <w:tcPr>
            <w:tcW w:w="94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6E6246" w:rsidTr="008E6EF9">
        <w:trPr>
          <w:trHeight w:val="254"/>
        </w:trPr>
        <w:tc>
          <w:tcPr>
            <w:tcW w:w="94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6E6246" w:rsidTr="008E6EF9">
        <w:trPr>
          <w:trHeight w:val="254"/>
        </w:trPr>
        <w:tc>
          <w:tcPr>
            <w:tcW w:w="94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6E6246" w:rsidTr="008E6EF9">
        <w:trPr>
          <w:trHeight w:val="254"/>
        </w:trPr>
        <w:tc>
          <w:tcPr>
            <w:tcW w:w="94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6E6246" w:rsidTr="008E6EF9">
        <w:trPr>
          <w:trHeight w:val="254"/>
        </w:trPr>
        <w:tc>
          <w:tcPr>
            <w:tcW w:w="94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6E6246" w:rsidTr="008E6EF9">
        <w:trPr>
          <w:trHeight w:val="254"/>
        </w:trPr>
        <w:tc>
          <w:tcPr>
            <w:tcW w:w="94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6E6246" w:rsidTr="008E6EF9">
        <w:trPr>
          <w:trHeight w:val="254"/>
        </w:trPr>
        <w:tc>
          <w:tcPr>
            <w:tcW w:w="94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6E6246" w:rsidTr="008E6EF9">
        <w:trPr>
          <w:trHeight w:val="231"/>
        </w:trPr>
        <w:tc>
          <w:tcPr>
            <w:tcW w:w="28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360B9" w:rsidRDefault="006E6246" w:rsidP="004360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4360B9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4360B9" w:rsidRDefault="004360B9" w:rsidP="004360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CPF. 536.624.587-72</w:t>
            </w:r>
          </w:p>
          <w:p w:rsidR="004360B9" w:rsidRDefault="004360B9" w:rsidP="004360B9">
            <w:pPr>
              <w:rPr>
                <w:b/>
                <w:bCs/>
                <w:sz w:val="16"/>
                <w:szCs w:val="16"/>
              </w:rPr>
            </w:pPr>
          </w:p>
          <w:p w:rsidR="006E6246" w:rsidRDefault="006E6246" w:rsidP="004360B9">
            <w:pPr>
              <w:rPr>
                <w:b/>
                <w:bCs/>
                <w:sz w:val="16"/>
                <w:szCs w:val="16"/>
              </w:rPr>
            </w:pPr>
          </w:p>
          <w:p w:rsidR="006E6246" w:rsidRDefault="006E6246">
            <w:pPr>
              <w:rPr>
                <w:b/>
                <w:bCs/>
                <w:sz w:val="16"/>
                <w:szCs w:val="16"/>
              </w:rPr>
            </w:pPr>
          </w:p>
          <w:p w:rsidR="006E6246" w:rsidRDefault="006E6246">
            <w:pPr>
              <w:rPr>
                <w:b/>
                <w:bCs/>
                <w:sz w:val="16"/>
                <w:szCs w:val="16"/>
              </w:rPr>
            </w:pPr>
          </w:p>
          <w:p w:rsidR="006E6246" w:rsidRDefault="006E62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824" w:rsidRPr="001F49F5" w:rsidRDefault="00C16824" w:rsidP="00C1682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FC647F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FC647F">
              <w:rPr>
                <w:b/>
                <w:bCs/>
                <w:sz w:val="16"/>
                <w:szCs w:val="16"/>
              </w:rPr>
              <w:t>7</w:t>
            </w:r>
          </w:p>
          <w:p w:rsidR="00C16824" w:rsidRPr="001F49F5" w:rsidRDefault="00C16824" w:rsidP="00C16824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16824" w:rsidRPr="001F49F5" w:rsidRDefault="00C16824" w:rsidP="00C16824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C16824" w:rsidRPr="001F49F5" w:rsidRDefault="00C16824" w:rsidP="00C16824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 - ANBIMA Certificação validade: 21/11/2015 - CPF. 899.800.777-00</w:t>
            </w:r>
          </w:p>
          <w:p w:rsidR="006E6246" w:rsidRDefault="006E6246">
            <w:pPr>
              <w:rPr>
                <w:b/>
                <w:bCs/>
                <w:sz w:val="16"/>
                <w:szCs w:val="16"/>
              </w:rPr>
            </w:pPr>
          </w:p>
          <w:p w:rsidR="006E6246" w:rsidRDefault="006E6246">
            <w:pPr>
              <w:rPr>
                <w:b/>
                <w:bCs/>
                <w:sz w:val="16"/>
                <w:szCs w:val="16"/>
              </w:rPr>
            </w:pPr>
          </w:p>
          <w:p w:rsidR="006E6246" w:rsidRDefault="006E6246">
            <w:pPr>
              <w:rPr>
                <w:b/>
                <w:bCs/>
                <w:sz w:val="16"/>
                <w:szCs w:val="16"/>
              </w:rPr>
            </w:pPr>
          </w:p>
          <w:p w:rsidR="006E6246" w:rsidRDefault="006E62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E6246" w:rsidRDefault="006E62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E6246" w:rsidRDefault="006E62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3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6246" w:rsidRDefault="006E62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6E6246" w:rsidRDefault="006E6246">
            <w:pPr>
              <w:rPr>
                <w:b/>
                <w:bCs/>
                <w:sz w:val="16"/>
                <w:szCs w:val="16"/>
              </w:rPr>
            </w:pPr>
          </w:p>
          <w:p w:rsidR="006E6246" w:rsidRDefault="006E62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E6246" w:rsidRDefault="006E62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E6246" w:rsidRDefault="006E62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E6246" w:rsidTr="008E6EF9">
        <w:trPr>
          <w:trHeight w:val="240"/>
        </w:trPr>
        <w:tc>
          <w:tcPr>
            <w:tcW w:w="28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6E6246" w:rsidTr="008E6EF9">
        <w:trPr>
          <w:trHeight w:val="240"/>
        </w:trPr>
        <w:tc>
          <w:tcPr>
            <w:tcW w:w="28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6E6246" w:rsidTr="008E6EF9">
        <w:trPr>
          <w:trHeight w:val="240"/>
        </w:trPr>
        <w:tc>
          <w:tcPr>
            <w:tcW w:w="28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6E6246" w:rsidTr="008E6EF9">
        <w:trPr>
          <w:trHeight w:val="240"/>
        </w:trPr>
        <w:tc>
          <w:tcPr>
            <w:tcW w:w="28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6246" w:rsidRDefault="006E624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6E6246" w:rsidRDefault="006E6246"/>
    <w:sectPr w:rsidR="006E6246" w:rsidSect="00FC3C9F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603" w:rsidRDefault="004F6603">
      <w:r>
        <w:separator/>
      </w:r>
    </w:p>
  </w:endnote>
  <w:endnote w:type="continuationSeparator" w:id="1">
    <w:p w:rsidR="004F6603" w:rsidRDefault="004F6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603" w:rsidRDefault="004F6603">
      <w:r>
        <w:separator/>
      </w:r>
    </w:p>
  </w:footnote>
  <w:footnote w:type="continuationSeparator" w:id="1">
    <w:p w:rsidR="004F6603" w:rsidRDefault="004F6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603" w:rsidRDefault="004F6603" w:rsidP="00C16824">
    <w:pPr>
      <w:pStyle w:val="Ttulo3"/>
      <w:pBdr>
        <w:top w:val="single" w:sz="4" w:space="0" w:color="000000"/>
        <w:left w:val="single" w:sz="4" w:space="11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4F6603" w:rsidRDefault="004F6603" w:rsidP="00C16824">
    <w:pPr>
      <w:pStyle w:val="Ttulo3"/>
      <w:pBdr>
        <w:top w:val="single" w:sz="4" w:space="0" w:color="000000"/>
        <w:left w:val="single" w:sz="4" w:space="11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4F6603" w:rsidRDefault="004F6603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4F6603" w:rsidRDefault="004F6603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4F6603" w:rsidRDefault="004F6603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FB4"/>
    <w:rsid w:val="000034D2"/>
    <w:rsid w:val="00007C41"/>
    <w:rsid w:val="000916BD"/>
    <w:rsid w:val="000B1147"/>
    <w:rsid w:val="00127647"/>
    <w:rsid w:val="001540B8"/>
    <w:rsid w:val="001C6C69"/>
    <w:rsid w:val="00201C64"/>
    <w:rsid w:val="00277B6F"/>
    <w:rsid w:val="002A6304"/>
    <w:rsid w:val="002D612E"/>
    <w:rsid w:val="00380D78"/>
    <w:rsid w:val="003A4CA0"/>
    <w:rsid w:val="004360B9"/>
    <w:rsid w:val="004D60FB"/>
    <w:rsid w:val="004F6603"/>
    <w:rsid w:val="00523278"/>
    <w:rsid w:val="0057318D"/>
    <w:rsid w:val="006B4C98"/>
    <w:rsid w:val="006E6246"/>
    <w:rsid w:val="00713ECB"/>
    <w:rsid w:val="007A343A"/>
    <w:rsid w:val="00820DA7"/>
    <w:rsid w:val="008E6EF9"/>
    <w:rsid w:val="009141B1"/>
    <w:rsid w:val="009229DF"/>
    <w:rsid w:val="00930EA7"/>
    <w:rsid w:val="00952EE0"/>
    <w:rsid w:val="009543B2"/>
    <w:rsid w:val="009A7930"/>
    <w:rsid w:val="00BA6BBA"/>
    <w:rsid w:val="00C16824"/>
    <w:rsid w:val="00D12FB4"/>
    <w:rsid w:val="00D45C6A"/>
    <w:rsid w:val="00E24A84"/>
    <w:rsid w:val="00E6479B"/>
    <w:rsid w:val="00EF7124"/>
    <w:rsid w:val="00FC3C9F"/>
    <w:rsid w:val="00FC5C3F"/>
    <w:rsid w:val="00FC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C9F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C3C9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FC3C9F"/>
  </w:style>
  <w:style w:type="character" w:customStyle="1" w:styleId="WW8Num1z0">
    <w:name w:val="WW8Num1z0"/>
    <w:rsid w:val="00FC3C9F"/>
    <w:rPr>
      <w:rFonts w:ascii="Symbol" w:hAnsi="Symbol" w:cs="Symbol"/>
    </w:rPr>
  </w:style>
  <w:style w:type="character" w:customStyle="1" w:styleId="WW8Num1z1">
    <w:name w:val="WW8Num1z1"/>
    <w:rsid w:val="00FC3C9F"/>
    <w:rPr>
      <w:rFonts w:ascii="Courier New" w:hAnsi="Courier New" w:cs="Courier New"/>
    </w:rPr>
  </w:style>
  <w:style w:type="character" w:customStyle="1" w:styleId="WW8Num1z2">
    <w:name w:val="WW8Num1z2"/>
    <w:rsid w:val="00FC3C9F"/>
    <w:rPr>
      <w:rFonts w:ascii="Wingdings" w:hAnsi="Wingdings" w:cs="Wingdings"/>
    </w:rPr>
  </w:style>
  <w:style w:type="character" w:customStyle="1" w:styleId="WW8Num3z0">
    <w:name w:val="WW8Num3z0"/>
    <w:rsid w:val="00FC3C9F"/>
    <w:rPr>
      <w:rFonts w:ascii="Symbol" w:hAnsi="Symbol" w:cs="Symbol"/>
    </w:rPr>
  </w:style>
  <w:style w:type="character" w:customStyle="1" w:styleId="WW8Num3z1">
    <w:name w:val="WW8Num3z1"/>
    <w:rsid w:val="00FC3C9F"/>
    <w:rPr>
      <w:rFonts w:ascii="Courier New" w:hAnsi="Courier New" w:cs="Courier New"/>
    </w:rPr>
  </w:style>
  <w:style w:type="character" w:customStyle="1" w:styleId="WW8Num3z2">
    <w:name w:val="WW8Num3z2"/>
    <w:rsid w:val="00FC3C9F"/>
    <w:rPr>
      <w:rFonts w:ascii="Wingdings" w:hAnsi="Wingdings" w:cs="Wingdings"/>
    </w:rPr>
  </w:style>
  <w:style w:type="character" w:customStyle="1" w:styleId="Fontepargpadro1">
    <w:name w:val="Fonte parág. padrão1"/>
    <w:rsid w:val="00FC3C9F"/>
  </w:style>
  <w:style w:type="character" w:styleId="Hyperlink">
    <w:name w:val="Hyperlink"/>
    <w:basedOn w:val="Fontepargpadro1"/>
    <w:rsid w:val="00FC3C9F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C3C9F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C3C9F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2">
    <w:name w:val="Título2"/>
    <w:basedOn w:val="Normal"/>
    <w:next w:val="Corpodetexto"/>
    <w:rsid w:val="00FC3C9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C3C9F"/>
    <w:pPr>
      <w:spacing w:after="120"/>
    </w:pPr>
  </w:style>
  <w:style w:type="paragraph" w:styleId="Lista">
    <w:name w:val="List"/>
    <w:basedOn w:val="Corpodetexto"/>
    <w:rsid w:val="00FC3C9F"/>
    <w:rPr>
      <w:rFonts w:cs="Mangal"/>
    </w:rPr>
  </w:style>
  <w:style w:type="paragraph" w:customStyle="1" w:styleId="Legenda2">
    <w:name w:val="Legenda2"/>
    <w:basedOn w:val="Normal"/>
    <w:rsid w:val="00FC3C9F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C3C9F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rsid w:val="00FC3C9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1">
    <w:name w:val="Legenda1"/>
    <w:basedOn w:val="Normal"/>
    <w:rsid w:val="00FC3C9F"/>
    <w:pPr>
      <w:suppressLineNumbers/>
      <w:spacing w:before="120" w:after="120"/>
    </w:pPr>
    <w:rPr>
      <w:rFonts w:cs="Mangal"/>
      <w:i/>
      <w:iCs/>
    </w:rPr>
  </w:style>
  <w:style w:type="paragraph" w:styleId="Cabealho">
    <w:name w:val="header"/>
    <w:basedOn w:val="Normal"/>
    <w:rsid w:val="00FC3C9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C9F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C3C9F"/>
    <w:pPr>
      <w:suppressLineNumbers/>
    </w:pPr>
  </w:style>
  <w:style w:type="paragraph" w:customStyle="1" w:styleId="Ttulodetabela">
    <w:name w:val="Título de tabela"/>
    <w:basedOn w:val="Contedodetabela"/>
    <w:rsid w:val="00FC3C9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2014-07-29T14:24:00Z</cp:lastPrinted>
  <dcterms:created xsi:type="dcterms:W3CDTF">2014-11-14T12:00:00Z</dcterms:created>
  <dcterms:modified xsi:type="dcterms:W3CDTF">2014-11-14T12:00:00Z</dcterms:modified>
</cp:coreProperties>
</file>